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F" w:rsidRPr="0019103D" w:rsidRDefault="00ED776F" w:rsidP="002507AF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2507AF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2507AF" w:rsidRPr="002507AF" w:rsidRDefault="002507AF" w:rsidP="002507AF">
      <w:pPr>
        <w:spacing w:after="0" w:line="276" w:lineRule="auto"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2507AF" w:rsidRPr="0072395D" w:rsidRDefault="002507AF" w:rsidP="002507AF">
      <w:pPr>
        <w:tabs>
          <w:tab w:val="left" w:pos="7634"/>
        </w:tabs>
        <w:spacing w:after="0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2395D">
        <w:rPr>
          <w:rFonts w:ascii="Times New Roman" w:hAnsi="Times New Roman"/>
          <w:sz w:val="28"/>
          <w:szCs w:val="28"/>
        </w:rPr>
        <w:t xml:space="preserve">Об исполнении решений Самарского областного суда </w:t>
      </w:r>
    </w:p>
    <w:p w:rsidR="002507AF" w:rsidRPr="0072395D" w:rsidRDefault="002507AF" w:rsidP="002507AF">
      <w:pPr>
        <w:tabs>
          <w:tab w:val="left" w:pos="7634"/>
        </w:tabs>
        <w:spacing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72395D">
        <w:rPr>
          <w:rFonts w:ascii="Times New Roman" w:hAnsi="Times New Roman"/>
          <w:sz w:val="28"/>
          <w:szCs w:val="28"/>
        </w:rPr>
        <w:t xml:space="preserve">и Четвертого апелляционного суда общей юрисдикции </w:t>
      </w:r>
    </w:p>
    <w:p w:rsidR="002507AF" w:rsidRPr="0072395D" w:rsidRDefault="002507AF" w:rsidP="002507AF">
      <w:pPr>
        <w:tabs>
          <w:tab w:val="left" w:pos="7634"/>
        </w:tabs>
        <w:spacing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72395D">
        <w:rPr>
          <w:rFonts w:ascii="Times New Roman" w:hAnsi="Times New Roman"/>
          <w:sz w:val="28"/>
          <w:szCs w:val="28"/>
        </w:rPr>
        <w:t xml:space="preserve">об отмене в части Генерального плана городского округа </w:t>
      </w:r>
    </w:p>
    <w:p w:rsidR="002507AF" w:rsidRPr="0072395D" w:rsidRDefault="002507AF" w:rsidP="002507AF">
      <w:pPr>
        <w:tabs>
          <w:tab w:val="left" w:pos="7634"/>
        </w:tabs>
        <w:spacing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72395D">
        <w:rPr>
          <w:rFonts w:ascii="Times New Roman" w:hAnsi="Times New Roman"/>
          <w:sz w:val="28"/>
          <w:szCs w:val="28"/>
        </w:rPr>
        <w:t xml:space="preserve">Тольятти Самарской области, утвержденного решением </w:t>
      </w:r>
    </w:p>
    <w:p w:rsidR="002507AF" w:rsidRPr="0072395D" w:rsidRDefault="002507AF" w:rsidP="002507AF">
      <w:pPr>
        <w:tabs>
          <w:tab w:val="left" w:pos="7634"/>
        </w:tabs>
        <w:spacing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72395D">
        <w:rPr>
          <w:rFonts w:ascii="Times New Roman" w:hAnsi="Times New Roman"/>
          <w:sz w:val="28"/>
          <w:szCs w:val="28"/>
        </w:rPr>
        <w:t>Думы городского округа Тольятти от 25.05.2018 № 1756</w:t>
      </w:r>
      <w:r>
        <w:rPr>
          <w:rFonts w:ascii="Times New Roman" w:hAnsi="Times New Roman"/>
          <w:sz w:val="28"/>
          <w:szCs w:val="28"/>
        </w:rPr>
        <w:t>»</w:t>
      </w:r>
    </w:p>
    <w:p w:rsidR="00ED776F" w:rsidRDefault="00ED776F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FD369D" w:rsidRPr="0019103D" w:rsidRDefault="00FD369D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C72065" w:rsidRDefault="00C72065" w:rsidP="002507AF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360" w:lineRule="auto"/>
        <w:ind w:firstLine="851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Департамент градостроительной деятельности</w:t>
      </w:r>
      <w:r w:rsidR="00677BF1" w:rsidRPr="00BC47A1">
        <w:rPr>
          <w:rFonts w:ascii="Times New Roman" w:hAnsi="Times New Roman"/>
          <w:sz w:val="27"/>
          <w:szCs w:val="27"/>
        </w:rPr>
        <w:t xml:space="preserve"> является разработчиком проекта о внесении изменений в </w:t>
      </w:r>
      <w:r w:rsidRPr="00666320">
        <w:rPr>
          <w:rFonts w:ascii="Times New Roman" w:hAnsi="Times New Roman"/>
          <w:kern w:val="1"/>
          <w:sz w:val="28"/>
          <w:szCs w:val="28"/>
        </w:rPr>
        <w:t>Генеральн</w:t>
      </w:r>
      <w:r>
        <w:rPr>
          <w:rFonts w:ascii="Times New Roman" w:hAnsi="Times New Roman"/>
          <w:kern w:val="1"/>
          <w:sz w:val="28"/>
          <w:szCs w:val="28"/>
        </w:rPr>
        <w:t>ый</w:t>
      </w:r>
      <w:r w:rsidRPr="00666320">
        <w:rPr>
          <w:rFonts w:ascii="Times New Roman" w:hAnsi="Times New Roman"/>
          <w:kern w:val="1"/>
          <w:sz w:val="28"/>
          <w:szCs w:val="28"/>
        </w:rPr>
        <w:t xml:space="preserve"> план</w:t>
      </w:r>
      <w:r>
        <w:rPr>
          <w:rFonts w:ascii="Times New Roman" w:hAnsi="Times New Roman"/>
          <w:kern w:val="1"/>
          <w:sz w:val="28"/>
          <w:szCs w:val="28"/>
        </w:rPr>
        <w:t xml:space="preserve"> </w:t>
      </w:r>
      <w:r w:rsidRPr="00666320">
        <w:rPr>
          <w:rFonts w:ascii="Times New Roman" w:hAnsi="Times New Roman"/>
          <w:kern w:val="1"/>
          <w:sz w:val="28"/>
          <w:szCs w:val="28"/>
        </w:rPr>
        <w:t>городского округа Тольятти Самарской области, утвержденн</w:t>
      </w:r>
      <w:r>
        <w:rPr>
          <w:rFonts w:ascii="Times New Roman" w:hAnsi="Times New Roman"/>
          <w:kern w:val="1"/>
          <w:sz w:val="28"/>
          <w:szCs w:val="28"/>
        </w:rPr>
        <w:t xml:space="preserve">ый </w:t>
      </w:r>
      <w:r w:rsidRPr="00666320">
        <w:rPr>
          <w:rFonts w:ascii="Times New Roman" w:hAnsi="Times New Roman"/>
          <w:kern w:val="1"/>
          <w:sz w:val="28"/>
          <w:szCs w:val="28"/>
        </w:rPr>
        <w:t>решением Думы городского округа Тольятти</w:t>
      </w:r>
      <w:r>
        <w:rPr>
          <w:rFonts w:ascii="Times New Roman" w:hAnsi="Times New Roman"/>
          <w:kern w:val="1"/>
          <w:sz w:val="28"/>
          <w:szCs w:val="28"/>
        </w:rPr>
        <w:t xml:space="preserve"> </w:t>
      </w:r>
      <w:r w:rsidRPr="00666320">
        <w:rPr>
          <w:rFonts w:ascii="Times New Roman" w:hAnsi="Times New Roman"/>
          <w:kern w:val="1"/>
          <w:sz w:val="28"/>
          <w:szCs w:val="28"/>
        </w:rPr>
        <w:t>от 25.05.2018 № 1756</w:t>
      </w:r>
      <w:r>
        <w:rPr>
          <w:rFonts w:ascii="Times New Roman" w:hAnsi="Times New Roman"/>
          <w:kern w:val="1"/>
          <w:sz w:val="28"/>
          <w:szCs w:val="28"/>
        </w:rPr>
        <w:t>» (далее</w:t>
      </w:r>
      <w:r w:rsidR="002507AF">
        <w:rPr>
          <w:rFonts w:ascii="Times New Roman" w:hAnsi="Times New Roman"/>
          <w:kern w:val="1"/>
          <w:sz w:val="28"/>
          <w:szCs w:val="28"/>
        </w:rPr>
        <w:t xml:space="preserve"> </w:t>
      </w:r>
      <w:r>
        <w:rPr>
          <w:rFonts w:ascii="Times New Roman" w:hAnsi="Times New Roman"/>
          <w:kern w:val="1"/>
          <w:sz w:val="28"/>
          <w:szCs w:val="28"/>
        </w:rPr>
        <w:t>– проект решения Думы).</w:t>
      </w:r>
    </w:p>
    <w:p w:rsidR="00AA4350" w:rsidRPr="004F56A3" w:rsidRDefault="00C72065" w:rsidP="002507AF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F56A3">
        <w:rPr>
          <w:rFonts w:ascii="Times New Roman" w:hAnsi="Times New Roman"/>
          <w:kern w:val="1"/>
          <w:sz w:val="28"/>
          <w:szCs w:val="28"/>
        </w:rPr>
        <w:t xml:space="preserve">Проект решения Думы разработан в целях исполнения </w:t>
      </w:r>
      <w:r w:rsidRPr="004F56A3">
        <w:rPr>
          <w:rFonts w:ascii="Times New Roman" w:hAnsi="Times New Roman"/>
          <w:sz w:val="28"/>
          <w:szCs w:val="28"/>
        </w:rPr>
        <w:t xml:space="preserve">решения Самарского областного суда </w:t>
      </w:r>
      <w:r w:rsidR="002507AF" w:rsidRPr="00117754">
        <w:rPr>
          <w:rFonts w:ascii="Times New Roman" w:hAnsi="Times New Roman"/>
          <w:sz w:val="28"/>
          <w:szCs w:val="28"/>
        </w:rPr>
        <w:t xml:space="preserve">от </w:t>
      </w:r>
      <w:r w:rsidR="002507AF">
        <w:rPr>
          <w:rFonts w:ascii="Times New Roman" w:hAnsi="Times New Roman"/>
          <w:sz w:val="28"/>
          <w:szCs w:val="28"/>
        </w:rPr>
        <w:t>22.04.</w:t>
      </w:r>
      <w:r w:rsidR="002507AF" w:rsidRPr="00117754">
        <w:rPr>
          <w:rFonts w:ascii="Times New Roman" w:hAnsi="Times New Roman"/>
          <w:sz w:val="28"/>
          <w:szCs w:val="28"/>
        </w:rPr>
        <w:t>2024 по административному делу № 3а-</w:t>
      </w:r>
      <w:r w:rsidR="002507AF">
        <w:rPr>
          <w:rFonts w:ascii="Times New Roman" w:hAnsi="Times New Roman"/>
          <w:sz w:val="28"/>
          <w:szCs w:val="28"/>
        </w:rPr>
        <w:t>21</w:t>
      </w:r>
      <w:r w:rsidR="002507AF" w:rsidRPr="00117754">
        <w:rPr>
          <w:rFonts w:ascii="Times New Roman" w:hAnsi="Times New Roman"/>
          <w:sz w:val="28"/>
          <w:szCs w:val="28"/>
        </w:rPr>
        <w:t>/2024 (3а-</w:t>
      </w:r>
      <w:r w:rsidR="002507AF">
        <w:rPr>
          <w:rFonts w:ascii="Times New Roman" w:hAnsi="Times New Roman"/>
          <w:sz w:val="28"/>
          <w:szCs w:val="28"/>
        </w:rPr>
        <w:t>1820</w:t>
      </w:r>
      <w:r w:rsidR="002507AF" w:rsidRPr="00117754">
        <w:rPr>
          <w:rFonts w:ascii="Times New Roman" w:hAnsi="Times New Roman"/>
          <w:sz w:val="28"/>
          <w:szCs w:val="28"/>
        </w:rPr>
        <w:t xml:space="preserve">/2023), апелляционного определения Четвертого апелляционного суда общей юрисдикции от </w:t>
      </w:r>
      <w:r w:rsidR="00C71466">
        <w:rPr>
          <w:rFonts w:ascii="Times New Roman" w:hAnsi="Times New Roman"/>
          <w:sz w:val="28"/>
          <w:szCs w:val="28"/>
        </w:rPr>
        <w:t>07</w:t>
      </w:r>
      <w:bookmarkStart w:id="0" w:name="_GoBack"/>
      <w:bookmarkEnd w:id="0"/>
      <w:r w:rsidR="002507AF">
        <w:rPr>
          <w:rFonts w:ascii="Times New Roman" w:hAnsi="Times New Roman"/>
          <w:sz w:val="28"/>
          <w:szCs w:val="28"/>
        </w:rPr>
        <w:t>.08.</w:t>
      </w:r>
      <w:r w:rsidR="002507AF" w:rsidRPr="00117754">
        <w:rPr>
          <w:rFonts w:ascii="Times New Roman" w:hAnsi="Times New Roman"/>
          <w:sz w:val="28"/>
          <w:szCs w:val="28"/>
        </w:rPr>
        <w:t>2024 по административному делу № 66а-</w:t>
      </w:r>
      <w:r w:rsidR="002507AF">
        <w:rPr>
          <w:rFonts w:ascii="Times New Roman" w:hAnsi="Times New Roman"/>
          <w:sz w:val="28"/>
          <w:szCs w:val="28"/>
        </w:rPr>
        <w:t>1143</w:t>
      </w:r>
      <w:r w:rsidR="002507AF" w:rsidRPr="00117754">
        <w:rPr>
          <w:rFonts w:ascii="Times New Roman" w:hAnsi="Times New Roman"/>
          <w:sz w:val="28"/>
          <w:szCs w:val="28"/>
        </w:rPr>
        <w:t>/2024</w:t>
      </w:r>
      <w:r w:rsidRPr="004F56A3">
        <w:rPr>
          <w:rFonts w:ascii="Times New Roman" w:hAnsi="Times New Roman"/>
          <w:sz w:val="28"/>
          <w:szCs w:val="28"/>
        </w:rPr>
        <w:t>, приняты</w:t>
      </w:r>
      <w:r w:rsidR="004F56A3">
        <w:rPr>
          <w:rFonts w:ascii="Times New Roman" w:hAnsi="Times New Roman"/>
          <w:sz w:val="28"/>
          <w:szCs w:val="28"/>
        </w:rPr>
        <w:t>х</w:t>
      </w:r>
      <w:r w:rsidRPr="004F56A3">
        <w:rPr>
          <w:rFonts w:ascii="Times New Roman" w:hAnsi="Times New Roman"/>
          <w:sz w:val="28"/>
          <w:szCs w:val="28"/>
        </w:rPr>
        <w:t xml:space="preserve"> в отношении территории муниципального района </w:t>
      </w:r>
      <w:r w:rsidR="002507AF">
        <w:rPr>
          <w:rFonts w:ascii="Times New Roman" w:hAnsi="Times New Roman"/>
          <w:sz w:val="28"/>
          <w:szCs w:val="28"/>
        </w:rPr>
        <w:t>Приморский</w:t>
      </w:r>
      <w:r w:rsidRPr="004F56A3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F56A3" w:rsidRPr="004F56A3">
        <w:rPr>
          <w:rFonts w:ascii="Times New Roman" w:hAnsi="Times New Roman"/>
          <w:sz w:val="28"/>
          <w:szCs w:val="28"/>
        </w:rPr>
        <w:t>о признании недействующими</w:t>
      </w:r>
      <w:r w:rsidR="004F56A3">
        <w:rPr>
          <w:rFonts w:ascii="Times New Roman" w:hAnsi="Times New Roman"/>
          <w:sz w:val="28"/>
          <w:szCs w:val="28"/>
        </w:rPr>
        <w:t xml:space="preserve"> </w:t>
      </w:r>
      <w:r w:rsidR="004F56A3" w:rsidRPr="00117754">
        <w:rPr>
          <w:rFonts w:ascii="Times New Roman" w:hAnsi="Times New Roman"/>
          <w:sz w:val="28"/>
          <w:szCs w:val="28"/>
        </w:rPr>
        <w:t xml:space="preserve">в части </w:t>
      </w:r>
      <w:r w:rsidR="002507AF" w:rsidRPr="00117754">
        <w:rPr>
          <w:rFonts w:ascii="Times New Roman" w:hAnsi="Times New Roman"/>
          <w:sz w:val="28"/>
          <w:szCs w:val="28"/>
        </w:rPr>
        <w:t xml:space="preserve">наложения </w:t>
      </w:r>
      <w:r w:rsidR="002507AF">
        <w:rPr>
          <w:rFonts w:ascii="Times New Roman" w:hAnsi="Times New Roman"/>
          <w:sz w:val="28"/>
          <w:szCs w:val="28"/>
        </w:rPr>
        <w:t xml:space="preserve">границ </w:t>
      </w:r>
      <w:r w:rsidR="002507AF" w:rsidRPr="00117754">
        <w:rPr>
          <w:rFonts w:ascii="Times New Roman" w:hAnsi="Times New Roman"/>
          <w:sz w:val="28"/>
          <w:szCs w:val="28"/>
        </w:rPr>
        <w:t xml:space="preserve">функциональных зон городского округа Тольятти </w:t>
      </w:r>
      <w:r w:rsidR="002507AF">
        <w:rPr>
          <w:rFonts w:ascii="Times New Roman" w:hAnsi="Times New Roman"/>
          <w:sz w:val="28"/>
          <w:szCs w:val="28"/>
        </w:rPr>
        <w:t xml:space="preserve">Самарской области, </w:t>
      </w:r>
      <w:r w:rsidR="002507AF" w:rsidRPr="00117754">
        <w:rPr>
          <w:rFonts w:ascii="Times New Roman" w:hAnsi="Times New Roman"/>
          <w:sz w:val="28"/>
          <w:szCs w:val="28"/>
        </w:rPr>
        <w:t xml:space="preserve">отображенных на Карте функциональных зон городского округа Тольятти, на территорию сельского поселения </w:t>
      </w:r>
      <w:r w:rsidR="002507AF">
        <w:rPr>
          <w:rFonts w:ascii="Times New Roman" w:hAnsi="Times New Roman"/>
          <w:sz w:val="28"/>
          <w:szCs w:val="28"/>
        </w:rPr>
        <w:t xml:space="preserve">Приморский </w:t>
      </w:r>
      <w:r w:rsidR="002507AF" w:rsidRPr="00117754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в границах, </w:t>
      </w:r>
      <w:r w:rsidR="002507AF">
        <w:rPr>
          <w:rFonts w:ascii="Times New Roman" w:hAnsi="Times New Roman"/>
          <w:sz w:val="28"/>
          <w:szCs w:val="28"/>
        </w:rPr>
        <w:t>установленных З</w:t>
      </w:r>
      <w:r w:rsidR="002507AF" w:rsidRPr="00117754">
        <w:rPr>
          <w:rFonts w:ascii="Times New Roman" w:hAnsi="Times New Roman"/>
          <w:sz w:val="28"/>
          <w:szCs w:val="28"/>
        </w:rPr>
        <w:t xml:space="preserve">аконом Самарской области от 28.02.2005 № 67-ГД </w:t>
      </w:r>
      <w:r w:rsidR="002507AF">
        <w:rPr>
          <w:rFonts w:ascii="Times New Roman" w:hAnsi="Times New Roman"/>
          <w:sz w:val="28"/>
          <w:szCs w:val="28"/>
        </w:rPr>
        <w:t xml:space="preserve">(в ред. Закона Самарской области от 06.04.2020 № 37-ГД) </w:t>
      </w:r>
      <w:r w:rsidR="002507AF" w:rsidRPr="00117754">
        <w:rPr>
          <w:rFonts w:ascii="Times New Roman" w:hAnsi="Times New Roman"/>
          <w:sz w:val="28"/>
          <w:szCs w:val="28"/>
        </w:rPr>
        <w:t>«Об образовании сельских поселений в пределах муниципального района Ставропольский Самарской области, наделении их соответствующим ста</w:t>
      </w:r>
      <w:r w:rsidR="002507AF">
        <w:rPr>
          <w:rFonts w:ascii="Times New Roman" w:hAnsi="Times New Roman"/>
          <w:sz w:val="28"/>
          <w:szCs w:val="28"/>
        </w:rPr>
        <w:t>тусом и установлении их границ»</w:t>
      </w:r>
      <w:r w:rsidR="002507AF">
        <w:rPr>
          <w:rFonts w:ascii="Times New Roman" w:hAnsi="Times New Roman"/>
          <w:sz w:val="28"/>
          <w:szCs w:val="28"/>
        </w:rPr>
        <w:t>.</w:t>
      </w:r>
    </w:p>
    <w:p w:rsidR="00C72065" w:rsidRDefault="00C72065" w:rsidP="003142B1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72065" w:rsidRDefault="00C72065" w:rsidP="003142B1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72065" w:rsidRDefault="00C72065" w:rsidP="00AA4350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Первый заместитель                                                      </w:t>
      </w:r>
      <w:r w:rsidR="002507AF">
        <w:rPr>
          <w:rFonts w:ascii="Times New Roman" w:hAnsi="Times New Roman"/>
          <w:sz w:val="27"/>
          <w:szCs w:val="27"/>
        </w:rPr>
        <w:t xml:space="preserve">       </w:t>
      </w:r>
      <w:r>
        <w:rPr>
          <w:rFonts w:ascii="Times New Roman" w:hAnsi="Times New Roman"/>
          <w:sz w:val="27"/>
          <w:szCs w:val="27"/>
        </w:rPr>
        <w:t xml:space="preserve">                        </w:t>
      </w:r>
      <w:r w:rsidR="002507AF">
        <w:rPr>
          <w:rFonts w:ascii="Times New Roman" w:hAnsi="Times New Roman"/>
          <w:sz w:val="27"/>
          <w:szCs w:val="27"/>
        </w:rPr>
        <w:t>И.Г.Сухих</w:t>
      </w:r>
    </w:p>
    <w:p w:rsidR="00AA4350" w:rsidRPr="00623122" w:rsidRDefault="00C72065" w:rsidP="00AA4350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="00AA4350" w:rsidRPr="00623122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ы</w:t>
      </w:r>
      <w:r w:rsidR="00AA4350" w:rsidRPr="00623122">
        <w:rPr>
          <w:rFonts w:ascii="Times New Roman" w:hAnsi="Times New Roman"/>
          <w:sz w:val="27"/>
          <w:szCs w:val="27"/>
        </w:rPr>
        <w:t xml:space="preserve"> городского округа </w:t>
      </w:r>
    </w:p>
    <w:p w:rsidR="005666C8" w:rsidRPr="002C17B7" w:rsidRDefault="005666C8" w:rsidP="00AA4350">
      <w:pPr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5666C8" w:rsidRPr="002C17B7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5F0" w:rsidRDefault="009E25F0" w:rsidP="00CB05BF">
      <w:pPr>
        <w:spacing w:after="0"/>
      </w:pPr>
      <w:r>
        <w:separator/>
      </w:r>
    </w:p>
  </w:endnote>
  <w:endnote w:type="continuationSeparator" w:id="0">
    <w:p w:rsidR="009E25F0" w:rsidRDefault="009E25F0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5F0" w:rsidRDefault="009E25F0" w:rsidP="00CB05BF">
      <w:pPr>
        <w:spacing w:after="0"/>
      </w:pPr>
      <w:r>
        <w:separator/>
      </w:r>
    </w:p>
  </w:footnote>
  <w:footnote w:type="continuationSeparator" w:id="0">
    <w:p w:rsidR="009E25F0" w:rsidRDefault="009E25F0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D505D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E54"/>
    <w:rsid w:val="001A6BD0"/>
    <w:rsid w:val="001B16CA"/>
    <w:rsid w:val="001C78BF"/>
    <w:rsid w:val="001D2C68"/>
    <w:rsid w:val="001D4BEF"/>
    <w:rsid w:val="001E3D25"/>
    <w:rsid w:val="001F0FAD"/>
    <w:rsid w:val="001F149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7AF"/>
    <w:rsid w:val="00250971"/>
    <w:rsid w:val="00250FC1"/>
    <w:rsid w:val="00253544"/>
    <w:rsid w:val="00253A3B"/>
    <w:rsid w:val="00253A43"/>
    <w:rsid w:val="002543D9"/>
    <w:rsid w:val="00257C19"/>
    <w:rsid w:val="00263FDC"/>
    <w:rsid w:val="00271E91"/>
    <w:rsid w:val="00273C40"/>
    <w:rsid w:val="00274045"/>
    <w:rsid w:val="002836E8"/>
    <w:rsid w:val="0028394D"/>
    <w:rsid w:val="0028457D"/>
    <w:rsid w:val="002911B9"/>
    <w:rsid w:val="002923D2"/>
    <w:rsid w:val="002A05CC"/>
    <w:rsid w:val="002A37D3"/>
    <w:rsid w:val="002A381A"/>
    <w:rsid w:val="002C17B7"/>
    <w:rsid w:val="002C1F9D"/>
    <w:rsid w:val="002D0B7A"/>
    <w:rsid w:val="002D0BD1"/>
    <w:rsid w:val="002E379F"/>
    <w:rsid w:val="002E41D0"/>
    <w:rsid w:val="002F0D7A"/>
    <w:rsid w:val="002F1C5F"/>
    <w:rsid w:val="00305CCD"/>
    <w:rsid w:val="00311104"/>
    <w:rsid w:val="003142B1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D7E"/>
    <w:rsid w:val="003A3A78"/>
    <w:rsid w:val="003B4FDF"/>
    <w:rsid w:val="003B5B89"/>
    <w:rsid w:val="003C6148"/>
    <w:rsid w:val="003C6F9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137A4"/>
    <w:rsid w:val="00420E45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4F56A3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D2218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72CC7"/>
    <w:rsid w:val="007820DB"/>
    <w:rsid w:val="00784E67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4CFD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032E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0A1C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46FA2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25F0"/>
    <w:rsid w:val="009E325D"/>
    <w:rsid w:val="009F1D52"/>
    <w:rsid w:val="009F3D51"/>
    <w:rsid w:val="00A01E80"/>
    <w:rsid w:val="00A20747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4350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1011F"/>
    <w:rsid w:val="00B22535"/>
    <w:rsid w:val="00B2289B"/>
    <w:rsid w:val="00B25D3D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1225"/>
    <w:rsid w:val="00BA6D1E"/>
    <w:rsid w:val="00BB72FA"/>
    <w:rsid w:val="00BC0467"/>
    <w:rsid w:val="00BC47A1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71466"/>
    <w:rsid w:val="00C72065"/>
    <w:rsid w:val="00C8275C"/>
    <w:rsid w:val="00C8457B"/>
    <w:rsid w:val="00C8507D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C8D"/>
    <w:rsid w:val="00DB2E61"/>
    <w:rsid w:val="00DC016A"/>
    <w:rsid w:val="00DC4805"/>
    <w:rsid w:val="00DD3B47"/>
    <w:rsid w:val="00DE01F8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E4AAA"/>
    <w:rsid w:val="00EF0E41"/>
    <w:rsid w:val="00F051B9"/>
    <w:rsid w:val="00F07516"/>
    <w:rsid w:val="00F14136"/>
    <w:rsid w:val="00F15681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717E"/>
    <w:rsid w:val="00FA3B09"/>
    <w:rsid w:val="00FA648B"/>
    <w:rsid w:val="00FC1158"/>
    <w:rsid w:val="00FC229E"/>
    <w:rsid w:val="00FC4924"/>
    <w:rsid w:val="00FD105C"/>
    <w:rsid w:val="00FD369D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F595C"/>
  <w15:docId w15:val="{F4A7811B-9622-40BA-9AA6-705A9D8D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15E18-B2CA-4CD4-AB52-CCD99907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1696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Расскалиева Алена Николаевна</cp:lastModifiedBy>
  <cp:revision>22</cp:revision>
  <cp:lastPrinted>2024-11-29T12:29:00Z</cp:lastPrinted>
  <dcterms:created xsi:type="dcterms:W3CDTF">2023-12-28T10:38:00Z</dcterms:created>
  <dcterms:modified xsi:type="dcterms:W3CDTF">2024-11-29T12:31:00Z</dcterms:modified>
</cp:coreProperties>
</file>